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9D" w:rsidRDefault="00A20E9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20E9D" w:rsidRDefault="00A20E9D">
      <w:pPr>
        <w:pStyle w:val="ConsPlusNormal"/>
        <w:jc w:val="both"/>
        <w:outlineLvl w:val="0"/>
      </w:pPr>
    </w:p>
    <w:p w:rsidR="00A20E9D" w:rsidRDefault="00A20E9D">
      <w:pPr>
        <w:pStyle w:val="ConsPlusTitle"/>
        <w:jc w:val="center"/>
        <w:outlineLvl w:val="0"/>
      </w:pPr>
      <w:r>
        <w:t>ЯРОСЛАВСКАЯ ОБЛАСТНАЯ ДУМА</w:t>
      </w:r>
    </w:p>
    <w:p w:rsidR="00A20E9D" w:rsidRDefault="00A20E9D">
      <w:pPr>
        <w:pStyle w:val="ConsPlusTitle"/>
        <w:jc w:val="center"/>
      </w:pPr>
      <w:r>
        <w:t>СЕДЬМОГО СОЗЫВА</w:t>
      </w:r>
    </w:p>
    <w:p w:rsidR="00A20E9D" w:rsidRDefault="00A20E9D">
      <w:pPr>
        <w:pStyle w:val="ConsPlusTitle"/>
        <w:jc w:val="center"/>
      </w:pPr>
    </w:p>
    <w:p w:rsidR="00A20E9D" w:rsidRDefault="00A20E9D">
      <w:pPr>
        <w:pStyle w:val="ConsPlusTitle"/>
        <w:jc w:val="center"/>
      </w:pPr>
      <w:r>
        <w:t>ПОСТАНОВЛЕНИЕ</w:t>
      </w:r>
    </w:p>
    <w:p w:rsidR="00A20E9D" w:rsidRDefault="00A20E9D">
      <w:pPr>
        <w:pStyle w:val="ConsPlusTitle"/>
        <w:jc w:val="center"/>
      </w:pPr>
      <w:r>
        <w:t>от 29 апреля 2021 г. N 112</w:t>
      </w:r>
    </w:p>
    <w:p w:rsidR="00A20E9D" w:rsidRDefault="00A20E9D">
      <w:pPr>
        <w:pStyle w:val="ConsPlusTitle"/>
        <w:jc w:val="center"/>
      </w:pPr>
    </w:p>
    <w:p w:rsidR="00A20E9D" w:rsidRDefault="00A20E9D">
      <w:pPr>
        <w:pStyle w:val="ConsPlusTitle"/>
        <w:jc w:val="center"/>
      </w:pPr>
      <w:r>
        <w:t>О ЕЖЕГОДНОМ КОНКУРСЕ "ЛУЧШЕЕ ОСВЕЩЕНИЕ ДЕЯТЕЛЬНОСТИ</w:t>
      </w:r>
    </w:p>
    <w:p w:rsidR="00A20E9D" w:rsidRDefault="00A20E9D">
      <w:pPr>
        <w:pStyle w:val="ConsPlusTitle"/>
        <w:jc w:val="center"/>
      </w:pPr>
      <w:r>
        <w:t>ЯРОСЛАВСКОЙ ОБЛАСТНОЙ ДУМЫ В СРЕДСТВАХ МАССОВОЙ ИНФОРМАЦИИ"</w:t>
      </w:r>
    </w:p>
    <w:p w:rsidR="00A20E9D" w:rsidRDefault="00A20E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0E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E9D" w:rsidRDefault="00A20E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E9D" w:rsidRDefault="00A20E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E9D" w:rsidRDefault="00A20E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E9D" w:rsidRDefault="00A20E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Ярославской областной Думы от 28.06.2022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E9D" w:rsidRDefault="00A20E9D">
            <w:pPr>
              <w:pStyle w:val="ConsPlusNormal"/>
            </w:pPr>
          </w:p>
        </w:tc>
      </w:tr>
    </w:tbl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>Ярославская областная Дума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>ПОСТАНОВИЛА: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>1. Учредить ежегодный конкурс "Лучшее освещение деятельности Ярославской областной Думы в средствах массовой информации".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ежегодном конкурсе "Лучшее освещение деятельности Ярославской областной Думы в средствах массовой информации".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 xml:space="preserve">3. </w:t>
      </w:r>
      <w:proofErr w:type="gramStart"/>
      <w:r>
        <w:t>Настоящее постановление подлежит официальному опубликованию в газете "Документ-Регион" и на Официальном интернет-портале правовой информации (www.pravo.gov.ru).</w:t>
      </w:r>
      <w:proofErr w:type="gramEnd"/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right"/>
      </w:pPr>
      <w:r>
        <w:t>Председатель</w:t>
      </w:r>
    </w:p>
    <w:p w:rsidR="00A20E9D" w:rsidRDefault="00A20E9D">
      <w:pPr>
        <w:pStyle w:val="ConsPlusNormal"/>
        <w:jc w:val="right"/>
      </w:pPr>
      <w:r>
        <w:t>Ярославской</w:t>
      </w:r>
    </w:p>
    <w:p w:rsidR="00A20E9D" w:rsidRDefault="00A20E9D">
      <w:pPr>
        <w:pStyle w:val="ConsPlusNormal"/>
        <w:jc w:val="right"/>
      </w:pPr>
      <w:r>
        <w:t>областной Думы</w:t>
      </w:r>
    </w:p>
    <w:p w:rsidR="00A20E9D" w:rsidRDefault="00A20E9D">
      <w:pPr>
        <w:pStyle w:val="ConsPlusNormal"/>
        <w:jc w:val="right"/>
      </w:pPr>
      <w:r>
        <w:t>М.В.БОРОВИЦКИЙ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right"/>
        <w:outlineLvl w:val="0"/>
      </w:pPr>
      <w:r>
        <w:t>Утверждено</w:t>
      </w:r>
    </w:p>
    <w:p w:rsidR="00A20E9D" w:rsidRDefault="00A20E9D">
      <w:pPr>
        <w:pStyle w:val="ConsPlusNormal"/>
        <w:jc w:val="right"/>
      </w:pPr>
      <w:r>
        <w:t>постановлением</w:t>
      </w:r>
    </w:p>
    <w:p w:rsidR="00A20E9D" w:rsidRDefault="00A20E9D">
      <w:pPr>
        <w:pStyle w:val="ConsPlusNormal"/>
        <w:jc w:val="right"/>
      </w:pPr>
      <w:r>
        <w:t>Ярославской</w:t>
      </w:r>
    </w:p>
    <w:p w:rsidR="00A20E9D" w:rsidRDefault="00A20E9D">
      <w:pPr>
        <w:pStyle w:val="ConsPlusNormal"/>
        <w:jc w:val="right"/>
      </w:pPr>
      <w:r>
        <w:t>областной Думы</w:t>
      </w:r>
    </w:p>
    <w:p w:rsidR="00A20E9D" w:rsidRDefault="00A20E9D">
      <w:pPr>
        <w:pStyle w:val="ConsPlusNormal"/>
        <w:jc w:val="right"/>
      </w:pPr>
      <w:r>
        <w:t>от 29.04.2021 N 112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Title"/>
        <w:jc w:val="center"/>
      </w:pPr>
      <w:bookmarkStart w:id="0" w:name="P37"/>
      <w:bookmarkEnd w:id="0"/>
      <w:r>
        <w:t>ПОЛОЖЕНИЕ</w:t>
      </w:r>
    </w:p>
    <w:p w:rsidR="00A20E9D" w:rsidRDefault="00A20E9D">
      <w:pPr>
        <w:pStyle w:val="ConsPlusTitle"/>
        <w:jc w:val="center"/>
      </w:pPr>
      <w:r>
        <w:t>О ЕЖЕГОДНОМ КОНКУРСЕ "ЛУЧШЕЕ ОСВЕЩЕНИЕ ДЕЯТЕЛЬНОСТИ</w:t>
      </w:r>
    </w:p>
    <w:p w:rsidR="00A20E9D" w:rsidRDefault="00A20E9D">
      <w:pPr>
        <w:pStyle w:val="ConsPlusTitle"/>
        <w:jc w:val="center"/>
      </w:pPr>
      <w:r>
        <w:t>ЯРОСЛАВСКОЙ ОБЛАСТНОЙ ДУМЫ В СРЕДСТВАХ МАССОВОЙ ИНФОРМАЦИИ"</w:t>
      </w:r>
    </w:p>
    <w:p w:rsidR="00A20E9D" w:rsidRDefault="00A20E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0E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E9D" w:rsidRDefault="00A20E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E9D" w:rsidRDefault="00A20E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E9D" w:rsidRDefault="00A20E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E9D" w:rsidRDefault="00A20E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Ярославской областной Думы от 28.06.2022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E9D" w:rsidRDefault="00A20E9D">
            <w:pPr>
              <w:pStyle w:val="ConsPlusNormal"/>
            </w:pPr>
          </w:p>
        </w:tc>
      </w:tr>
    </w:tbl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>Настоящее Положение определяет порядок проведения ежегодного конкурса "Лучшее освещение деятельности Ярославской областной Думы в средствах массовой информации" (далее - Конкурс).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Title"/>
        <w:jc w:val="center"/>
        <w:outlineLvl w:val="1"/>
      </w:pPr>
      <w:r>
        <w:t>1. Общие положения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Конкурс проводится в целях повышения роли Ярославской областной Думы (далее также - Дума) как высшего законодательного (представительного) органа государственной власти Ярославской области, формирующего нормативную правовую базу Ярославской области, привлечения средств массовой информации, в том числе издаваемых в муниципальных образованиях Ярославской области, к более полному, объективному и систематическому </w:t>
      </w:r>
      <w:r>
        <w:lastRenderedPageBreak/>
        <w:t>освещению деятельности Ярославской областной Думы, комитетов Думы, депутатов, а также повышения правовой и политической</w:t>
      </w:r>
      <w:proofErr w:type="gramEnd"/>
      <w:r>
        <w:t xml:space="preserve"> культуры жителей Ярославской области, совершенствования форм взаимодействия Думы со средствами массовой информации.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1.2. Основными задачами Конкурса являются: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привлечение средств массовой информации к профессиональному, объективному и систематическому освещению деятельности Ярославской областной Думы;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обеспечение высокого качества информирования населения Ярославской области о разработке проектов законов Ярославской области и исполнении законов Ярославской области;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распространение правовых знаний среди жителей Ярославской области;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поощрение творческой активности редакций средств массовой информации и журналистов, работающих в сфере парламентской журналистики;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укрепление информационной связи избирателей с депутатским корпусом;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формирование позитивного общественного мнения о деятельности Ярославской областной Думы.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1.3. Организатором Конкурса является Ярославская областная Дума. Председатель Ярославской областной Думы ежегодно утверждает распоряжением: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сроки проведения Конкурса;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сроки представления конкурсных работ;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состав организационного комитета Конкурса;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наименование номинаций Конкурса;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порядок выплаты денежных премий победителям Конкурса.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1.4. Конкурс может проводиться при поддержке органов государственной власти Ярославской области, органов местного самоуправления Ярославской области, общественных организаций и иных лиц.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Title"/>
        <w:jc w:val="center"/>
        <w:outlineLvl w:val="1"/>
      </w:pPr>
      <w:r>
        <w:t>2. Порядок проведения Конкурса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>2.1. Конкурс проводится ежегодно не более чем по шести номинациям.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Конкурс проводится в один тур.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2.2. Информация о проведении Конкурса размещается на официальном сайте Думы в информационно-телекоммуникационной сети "Интернет".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2.3. Право выдвижения участников на Конкурс предоставляется: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депутатам Ярославской областной Думы;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общественным организациям;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редакциям средств массовой информации;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журналистам - посредством самовыдвижения.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2.4. Участниками Конкурса могут быть редакции средств массовой информации независимо от их организационно-правовой формы, журналисты.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2.5. На конкурс принимаются работы в виде печатных материалов, видеоматериалов, аудиоматериалов, материалов интернет-сайтов, опубликованные либо вышедшие в эфир.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В одной номинации не могут участвовать материалы разных видов, за исключением печатных материалов и материалов интернет-сайтов.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lastRenderedPageBreak/>
        <w:t>Каждый материал на конкурс может участвовать только в одной номинации.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Если на участие в номинации представлена одна работа, конкурс в этой номинации не проводится.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 xml:space="preserve">2.6. На Конкурс могут быть </w:t>
      </w:r>
      <w:proofErr w:type="gramStart"/>
      <w:r>
        <w:t>представлены</w:t>
      </w:r>
      <w:proofErr w:type="gramEnd"/>
      <w:r>
        <w:t>: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репортажи и отчеты с заседаний Думы и (или) комитетов Думы;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информационные сообщения о деятельности Думы и (или) комитетов Думы;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интервью с депутатами Думы;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информационные и аналитические материалы о ходе реализации решений, принятых на заседаниях Думы;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очерки, зарисовки о депутатах Думы, их производственной и общественной деятельности;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иные журналистские произведения, отражающие деятельность Думы и (или) депутатов Думы;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 xml:space="preserve">- материалы о деятельности </w:t>
      </w:r>
      <w:proofErr w:type="gramStart"/>
      <w:r>
        <w:t>депутатов представительных органов местного самоуправления муниципальных образований Ярославской области</w:t>
      </w:r>
      <w:proofErr w:type="gramEnd"/>
      <w:r>
        <w:t xml:space="preserve"> по реализации и исполнению законов Ярославской области, об их взаимодействии с Думой.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2.7. Материалы, отвечающие целям Конкурса, принимаются пресс-службой аппарата Думы.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Материалы на Конкурс представляются:</w:t>
      </w:r>
    </w:p>
    <w:p w:rsidR="00A20E9D" w:rsidRDefault="00A20E9D">
      <w:pPr>
        <w:pStyle w:val="ConsPlusNormal"/>
        <w:spacing w:before="200"/>
        <w:ind w:firstLine="540"/>
        <w:jc w:val="both"/>
      </w:pPr>
      <w:proofErr w:type="gramStart"/>
      <w:r>
        <w:t>- при представлении печатных материалов - в виде подлинников или копий газетных публикаций (копии страницы номера издания (с выходными данными), заверенных руководителем издания, а также копии указанных публикаций в электронном виде (в формате PDF);</w:t>
      </w:r>
      <w:proofErr w:type="gramEnd"/>
    </w:p>
    <w:p w:rsidR="00A20E9D" w:rsidRDefault="00A20E9D">
      <w:pPr>
        <w:pStyle w:val="ConsPlusNormal"/>
        <w:spacing w:before="200"/>
        <w:ind w:firstLine="540"/>
        <w:jc w:val="both"/>
      </w:pPr>
      <w:r>
        <w:t xml:space="preserve">- при представлении </w:t>
      </w:r>
      <w:proofErr w:type="gramStart"/>
      <w:r>
        <w:t>интернет-материалов</w:t>
      </w:r>
      <w:proofErr w:type="gramEnd"/>
      <w:r>
        <w:t xml:space="preserve"> - в электронном виде в виде копии страницы (скриншот в формате PDF), на которой они были размещены, а также интерактивной ссылки на указанную публикацию;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при представлении телевизионных материалов - на компакт-диске (в формате avi) в сопровождении эфирной справки, а также интерактивной ссылки на указанный материал;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при представлении радиоматериалов - на компакт-диске (в формате mp3) в сопровождении эфирной справки, а также интерактивной ссылки на указанный материал.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Материалы в электронном виде принимаются на адрес электронной почты: duma@duma.yar.ru с пометкой "На Конкурс".</w:t>
      </w:r>
    </w:p>
    <w:p w:rsidR="00A20E9D" w:rsidRDefault="00A20E9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Ярославской областной Думы от 28.06.2022 N 146)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2.8. Конкурсные материалы должны содержать: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обращение главного редактора средства массовой информации, депутата Ярославской областной Думы - о выдвижении участника Конкурса (в произвольной форме);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решение органа общественной организации, обладающего в соответствии с уставом общественной организации правом выступать от имени этой общественной организации - о выдвижении участника Конкурса (в произвольной форме);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заявление журналиста (автора конкурсной работы) - в случае самовыдвижения (в произвольной форме);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 xml:space="preserve">- </w:t>
      </w:r>
      <w:hyperlink w:anchor="P157">
        <w:r>
          <w:rPr>
            <w:color w:val="0000FF"/>
          </w:rPr>
          <w:t>заявку</w:t>
        </w:r>
      </w:hyperlink>
      <w:r>
        <w:t xml:space="preserve"> на участие в Конкурсе по форме, установленной приложением 1 к настоящему Положению;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 xml:space="preserve">- письменное </w:t>
      </w:r>
      <w:hyperlink w:anchor="P199">
        <w:r>
          <w:rPr>
            <w:color w:val="0000FF"/>
          </w:rPr>
          <w:t>согласие</w:t>
        </w:r>
      </w:hyperlink>
      <w:r>
        <w:t xml:space="preserve"> автора представляемого на Конкурс материала на обработку его персональных данных по форме, установленной приложением 2 к настоящему Положению.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 xml:space="preserve">2.9. Материалы, представляемые на Конкурс, не возвращаются и с согласия участников </w:t>
      </w:r>
      <w:r>
        <w:lastRenderedPageBreak/>
        <w:t>могут быть использованы Думой для публикаций в средствах массовой информации и для подготовки сборника материалов Конкурса.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Title"/>
        <w:jc w:val="center"/>
        <w:outlineLvl w:val="1"/>
      </w:pPr>
      <w:r>
        <w:t>3. Оргкомитет Конкурса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>3.1. Организационно-методическое сопровождение Конкурса, а также рассмотрение, оценку конкурсных материалов и определение победителей Конкурса осуществляет организационный комитет Конкурса (далее - Оргкомитет).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В Оргкомитет могут входить депутаты Думы, сотрудники аппарата Думы, а также представители органов государственной власти Ярославской области, органов местного самоуправления Ярославской области, общественных организаций.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3.2. Оргкомитет формируется из нечетного количества членов (не менее семи) с равными правами. Оргкомитет возглавляет Председатель Ярославской областной Думы.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3.3. Заседание оргкомитета правомочно, если в нем принимают участие не менее двух третей его членов.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3.4. Решение Оргкомитета оформляется протоколом, который подписывает Председатель Думы.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Title"/>
        <w:jc w:val="center"/>
        <w:outlineLvl w:val="1"/>
      </w:pPr>
      <w:r>
        <w:t>4. Критерии оценки конкурсных материалов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>4.1. Критерии оценки конкурсных работ: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соответствие конкурсных работ целям и задачам Конкурса;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информационная насыщенность материала и глубина раскрытия темы;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объективность и достоверность работы;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профессионализм исполнения материала, стилистическое и художественно-публицистическое мастерство;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актуальность и значимость темы для формирования позитивного имиджа Думы;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полнота отражения позиции Думы и (или) депутатов Думы;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качество съемки, монтажа и озвучивания (для видеоматериалов).</w:t>
      </w:r>
    </w:p>
    <w:p w:rsidR="00A20E9D" w:rsidRDefault="00A20E9D">
      <w:pPr>
        <w:pStyle w:val="ConsPlusNormal"/>
        <w:jc w:val="both"/>
      </w:pPr>
      <w:r>
        <w:t xml:space="preserve">(п. 4.1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Ярославской областной Думы от 28.06.2022 N 146)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Title"/>
        <w:jc w:val="center"/>
        <w:outlineLvl w:val="1"/>
      </w:pPr>
      <w:r>
        <w:t>5. Порядок оценки конкурсных материалов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>5.1. Каждый член Оргкомитета индивидуально оценивает конкурсные работы в баллах применительно к каждому из критериев (высшее значение показателя - 5 баллов, низшее значение показателя - 0 баллов).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 xml:space="preserve">Определение победителей Конкурса по каждой номинации осуществляется на основании заполненных членами Оргкомитета оценочных </w:t>
      </w:r>
      <w:hyperlink w:anchor="P235">
        <w:r>
          <w:rPr>
            <w:color w:val="0000FF"/>
          </w:rPr>
          <w:t>листов</w:t>
        </w:r>
      </w:hyperlink>
      <w:r>
        <w:t xml:space="preserve"> по форме согласно приложению 3 к настоящему Положению.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Оргкомитет составляет рейтинг конкурсных работ по убыванию количества набранных баллов. При равенстве баллов проводится открытое голосование и более высокое место в рейтинге присваивается конкурсной работе, набравшей наибольшее число голосов. В случае равенства голосов голос Председателя Ярославской областной Думы является решающим.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Победителями Конкурса по каждой номинации признаются участники, чьи работы заняли первые три места в рейтинге.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5.2. Победители Конкурса награждаются дипломами и денежными премиями в следующем размере: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за первое место в номинации - 10000 рублей;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lastRenderedPageBreak/>
        <w:t>- за второе место в номинации - 8000 рублей;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- за третье место в номинации - 5000 рублей.</w:t>
      </w:r>
    </w:p>
    <w:p w:rsidR="00A20E9D" w:rsidRDefault="00A20E9D">
      <w:pPr>
        <w:pStyle w:val="ConsPlusNormal"/>
        <w:jc w:val="both"/>
      </w:pPr>
      <w:r>
        <w:t xml:space="preserve">(п. 5.2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Ярославской областной Думы от 28.06.2022 N 146)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5.3. Оргкомитет принимает решение об отсутствии победителя в номинации в случае, если конкурсная работа набрала менее половины от максимально возможного количества баллов.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5.4. На основании протокола Оргкомитета о подведении итогов Конкурса Председатель Ярославской областной Думы издает распоряжение об итогах Конкурса и награждении победителей.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5.5. Информация об итогах Конкурса размещается на официальном сайте Ярославской областной Думы в информационно-телекоммуникационной сети "Интернет".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Title"/>
        <w:jc w:val="center"/>
        <w:outlineLvl w:val="1"/>
      </w:pPr>
      <w:r>
        <w:t>6. Заключительные положения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ind w:firstLine="540"/>
        <w:jc w:val="both"/>
      </w:pPr>
      <w:r>
        <w:t>6.1. Финансирование расходов на организацию и проведение Конкурса, в том числе на подведение его итогов и награждение победителей, осуществляется в пределах утвержденной бюджетной сметы Ярославской областной Думы.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6.2. Дума оставляет за собой право использовать конкурсные материалы в качестве архивного фонда Думы со ссылкой на автора, издание.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right"/>
        <w:outlineLvl w:val="1"/>
      </w:pPr>
      <w:r>
        <w:t>Приложение 1</w:t>
      </w:r>
    </w:p>
    <w:p w:rsidR="00A20E9D" w:rsidRDefault="00A20E9D">
      <w:pPr>
        <w:pStyle w:val="ConsPlusNormal"/>
        <w:jc w:val="right"/>
      </w:pPr>
      <w:r>
        <w:t xml:space="preserve">к </w:t>
      </w:r>
      <w:hyperlink w:anchor="P37">
        <w:r>
          <w:rPr>
            <w:color w:val="0000FF"/>
          </w:rPr>
          <w:t>Положению</w:t>
        </w:r>
      </w:hyperlink>
      <w:r>
        <w:t xml:space="preserve"> о ежегодном конкурсе</w:t>
      </w:r>
    </w:p>
    <w:p w:rsidR="00A20E9D" w:rsidRDefault="00A20E9D">
      <w:pPr>
        <w:pStyle w:val="ConsPlusNormal"/>
        <w:jc w:val="right"/>
      </w:pPr>
      <w:r>
        <w:t>"Лучшее освещение деятельности</w:t>
      </w:r>
    </w:p>
    <w:p w:rsidR="00A20E9D" w:rsidRDefault="00A20E9D">
      <w:pPr>
        <w:pStyle w:val="ConsPlusNormal"/>
        <w:jc w:val="right"/>
      </w:pPr>
      <w:r>
        <w:t>Ярославской областной Думы</w:t>
      </w:r>
    </w:p>
    <w:p w:rsidR="00A20E9D" w:rsidRDefault="00A20E9D">
      <w:pPr>
        <w:pStyle w:val="ConsPlusNormal"/>
        <w:jc w:val="right"/>
      </w:pPr>
      <w:r>
        <w:t>в средствах массовой информации"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nformat"/>
        <w:jc w:val="both"/>
      </w:pPr>
      <w:r>
        <w:t xml:space="preserve">                                         В Организационный комитет конкурса</w:t>
      </w:r>
    </w:p>
    <w:p w:rsidR="00A20E9D" w:rsidRDefault="00A20E9D">
      <w:pPr>
        <w:pStyle w:val="ConsPlusNonformat"/>
        <w:jc w:val="both"/>
      </w:pPr>
      <w:r>
        <w:t xml:space="preserve">                                         "Лучшее освещение деятельности</w:t>
      </w:r>
    </w:p>
    <w:p w:rsidR="00A20E9D" w:rsidRDefault="00A20E9D">
      <w:pPr>
        <w:pStyle w:val="ConsPlusNonformat"/>
        <w:jc w:val="both"/>
      </w:pPr>
      <w:r>
        <w:t xml:space="preserve">                                         Ярославской областной Думы</w:t>
      </w:r>
    </w:p>
    <w:p w:rsidR="00A20E9D" w:rsidRDefault="00A20E9D">
      <w:pPr>
        <w:pStyle w:val="ConsPlusNonformat"/>
        <w:jc w:val="both"/>
      </w:pPr>
      <w:r>
        <w:t xml:space="preserve">                                         в средствах массовой информации"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bookmarkStart w:id="1" w:name="P157"/>
      <w:bookmarkEnd w:id="1"/>
      <w:r>
        <w:t xml:space="preserve">                                   ЗАЯВКА</w:t>
      </w:r>
    </w:p>
    <w:p w:rsidR="00A20E9D" w:rsidRDefault="00A20E9D">
      <w:pPr>
        <w:pStyle w:val="ConsPlusNonformat"/>
        <w:jc w:val="both"/>
      </w:pPr>
      <w:r>
        <w:t xml:space="preserve">                           НА УЧАСТИЕ В КОНКУРСЕ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 xml:space="preserve">    1.  Наименование  (Ф.И.О.,  должность),  контактный телефон, почтовый и</w:t>
      </w:r>
    </w:p>
    <w:p w:rsidR="00A20E9D" w:rsidRDefault="00A20E9D">
      <w:pPr>
        <w:pStyle w:val="ConsPlusNonformat"/>
        <w:jc w:val="both"/>
      </w:pPr>
      <w:r>
        <w:t>электронный адрес лица, представляющего материал на Конкурс: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___________________________________________________________________________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__________________________________________________________________________.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 xml:space="preserve">    2.  Номинация, по которой осуществляется представление работ на участие</w:t>
      </w:r>
    </w:p>
    <w:p w:rsidR="00A20E9D" w:rsidRDefault="00A20E9D">
      <w:pPr>
        <w:pStyle w:val="ConsPlusNonformat"/>
        <w:jc w:val="both"/>
      </w:pPr>
      <w:r>
        <w:t>в Конкурсе: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___________________________________________________________________________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__________________________________________________________________________.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 xml:space="preserve">    3. Наименование материала с датой его опубликования (выхода в эфир):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___________________________________________________________________________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__________________________________________________________________________.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 xml:space="preserve">    4.   Наименование   средства   массовой   информации,   опубликовавшего</w:t>
      </w:r>
    </w:p>
    <w:p w:rsidR="00A20E9D" w:rsidRDefault="00A20E9D">
      <w:pPr>
        <w:pStyle w:val="ConsPlusNonformat"/>
        <w:jc w:val="both"/>
      </w:pPr>
      <w:r>
        <w:t>(</w:t>
      </w:r>
      <w:proofErr w:type="gramStart"/>
      <w:r>
        <w:t>передавшего</w:t>
      </w:r>
      <w:proofErr w:type="gramEnd"/>
      <w:r>
        <w:t xml:space="preserve"> в эфир) материал: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___________________________________________________________________________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__________________________________________________________________________.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 xml:space="preserve">    5. Прилагаемые материалы: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___________________________________________________________________________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__________________________________________________________________________.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 xml:space="preserve">    С   Положением  о  проведении  ежегодного  конкурса  "Лучшее  освещение</w:t>
      </w:r>
    </w:p>
    <w:p w:rsidR="00A20E9D" w:rsidRDefault="00A20E9D">
      <w:pPr>
        <w:pStyle w:val="ConsPlusNonformat"/>
        <w:jc w:val="both"/>
      </w:pPr>
      <w:r>
        <w:t>деятельности  Ярославской  областной  Думы в средствах массовой информации"</w:t>
      </w:r>
    </w:p>
    <w:p w:rsidR="00A20E9D" w:rsidRDefault="00A20E9D">
      <w:pPr>
        <w:pStyle w:val="ConsPlusNonformat"/>
        <w:jc w:val="both"/>
      </w:pPr>
      <w:r>
        <w:t>ознакомлен.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 xml:space="preserve">                                                              Дата, подпись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right"/>
        <w:outlineLvl w:val="1"/>
      </w:pPr>
      <w:r>
        <w:t>Приложение 2</w:t>
      </w:r>
    </w:p>
    <w:p w:rsidR="00A20E9D" w:rsidRDefault="00A20E9D">
      <w:pPr>
        <w:pStyle w:val="ConsPlusNormal"/>
        <w:jc w:val="right"/>
      </w:pPr>
      <w:r>
        <w:t xml:space="preserve">к </w:t>
      </w:r>
      <w:hyperlink w:anchor="P37">
        <w:r>
          <w:rPr>
            <w:color w:val="0000FF"/>
          </w:rPr>
          <w:t>Положению</w:t>
        </w:r>
      </w:hyperlink>
      <w:r>
        <w:t xml:space="preserve"> о ежегодном конкурсе</w:t>
      </w:r>
    </w:p>
    <w:p w:rsidR="00A20E9D" w:rsidRDefault="00A20E9D">
      <w:pPr>
        <w:pStyle w:val="ConsPlusNormal"/>
        <w:jc w:val="right"/>
      </w:pPr>
      <w:r>
        <w:t>"Лучшее освещение деятельности</w:t>
      </w:r>
    </w:p>
    <w:p w:rsidR="00A20E9D" w:rsidRDefault="00A20E9D">
      <w:pPr>
        <w:pStyle w:val="ConsPlusNormal"/>
        <w:jc w:val="right"/>
      </w:pPr>
      <w:r>
        <w:t>Ярославской областной Думы</w:t>
      </w:r>
    </w:p>
    <w:p w:rsidR="00A20E9D" w:rsidRDefault="00A20E9D">
      <w:pPr>
        <w:pStyle w:val="ConsPlusNormal"/>
        <w:jc w:val="right"/>
      </w:pPr>
      <w:r>
        <w:t>в средствах массовой информации"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nformat"/>
        <w:jc w:val="both"/>
      </w:pPr>
      <w:bookmarkStart w:id="2" w:name="P199"/>
      <w:bookmarkEnd w:id="2"/>
      <w:r>
        <w:t xml:space="preserve">                                  Согласие</w:t>
      </w:r>
    </w:p>
    <w:p w:rsidR="00A20E9D" w:rsidRDefault="00A20E9D">
      <w:pPr>
        <w:pStyle w:val="ConsPlusNonformat"/>
        <w:jc w:val="both"/>
      </w:pPr>
      <w:r>
        <w:t xml:space="preserve">                      на обработку персональных данных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20E9D" w:rsidRDefault="00A20E9D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(при наличии)</w:t>
      </w:r>
      <w:proofErr w:type="gramEnd"/>
    </w:p>
    <w:p w:rsidR="00A20E9D" w:rsidRDefault="00A20E9D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gramEnd"/>
      <w:r>
        <w:t>ая) по адресу __________________________________________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__________________________________________________________________________,</w:t>
      </w:r>
    </w:p>
    <w:p w:rsidR="00A20E9D" w:rsidRDefault="00A20E9D">
      <w:pPr>
        <w:pStyle w:val="ConsPlusNonformat"/>
        <w:jc w:val="both"/>
      </w:pPr>
      <w:r>
        <w:t>паспорт серия ______ N __________, выдан __________________________________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___________________________________________________________________________</w:t>
      </w:r>
    </w:p>
    <w:p w:rsidR="00A20E9D" w:rsidRDefault="00A20E9D">
      <w:pPr>
        <w:pStyle w:val="ConsPlusNonformat"/>
        <w:jc w:val="both"/>
      </w:pPr>
      <w:r>
        <w:t>___________________________________________________________________________</w:t>
      </w:r>
    </w:p>
    <w:p w:rsidR="00A20E9D" w:rsidRDefault="00A20E9D">
      <w:pPr>
        <w:pStyle w:val="ConsPlusNonformat"/>
        <w:jc w:val="both"/>
      </w:pPr>
      <w:r>
        <w:t xml:space="preserve">                             (кем </w:t>
      </w:r>
      <w:proofErr w:type="gramStart"/>
      <w:r>
        <w:t>выдан</w:t>
      </w:r>
      <w:proofErr w:type="gramEnd"/>
      <w:r>
        <w:t>, дата)</w:t>
      </w:r>
    </w:p>
    <w:p w:rsidR="00A20E9D" w:rsidRDefault="00A20E9D">
      <w:pPr>
        <w:pStyle w:val="ConsPlusNonformat"/>
        <w:jc w:val="both"/>
      </w:pPr>
      <w:r>
        <w:t xml:space="preserve">даю  согласие  на  обработку в Ярославской областной Думе, расположенной </w:t>
      </w:r>
      <w:proofErr w:type="gramStart"/>
      <w:r>
        <w:t>по</w:t>
      </w:r>
      <w:proofErr w:type="gramEnd"/>
    </w:p>
    <w:p w:rsidR="00A20E9D" w:rsidRDefault="00A20E9D">
      <w:pPr>
        <w:pStyle w:val="ConsPlusNonformat"/>
        <w:jc w:val="both"/>
      </w:pPr>
      <w:r>
        <w:t xml:space="preserve">адресу:  150000,  г.  Ярославль,  </w:t>
      </w:r>
      <w:proofErr w:type="gramStart"/>
      <w:r>
        <w:t>Советская</w:t>
      </w:r>
      <w:proofErr w:type="gramEnd"/>
      <w:r>
        <w:t xml:space="preserve"> пл., д. 1/19, моих персональных</w:t>
      </w:r>
    </w:p>
    <w:p w:rsidR="00A20E9D" w:rsidRDefault="00A20E9D">
      <w:pPr>
        <w:pStyle w:val="ConsPlusNonformat"/>
        <w:jc w:val="both"/>
      </w:pPr>
      <w:r>
        <w:t xml:space="preserve">данных и подтверждаю, что, давая такое согласие, я действую своей волей и </w:t>
      </w:r>
      <w:proofErr w:type="gramStart"/>
      <w:r>
        <w:t>в</w:t>
      </w:r>
      <w:proofErr w:type="gramEnd"/>
    </w:p>
    <w:p w:rsidR="00A20E9D" w:rsidRDefault="00A20E9D">
      <w:pPr>
        <w:pStyle w:val="ConsPlusNonformat"/>
        <w:jc w:val="both"/>
      </w:pPr>
      <w:r>
        <w:t xml:space="preserve">своих </w:t>
      </w:r>
      <w:proofErr w:type="gramStart"/>
      <w:r>
        <w:t>интересах</w:t>
      </w:r>
      <w:proofErr w:type="gramEnd"/>
      <w:r>
        <w:t>.</w:t>
      </w:r>
    </w:p>
    <w:p w:rsidR="00A20E9D" w:rsidRDefault="00A20E9D">
      <w:pPr>
        <w:pStyle w:val="ConsPlusNormal"/>
        <w:ind w:firstLine="540"/>
        <w:jc w:val="both"/>
      </w:pPr>
      <w:r>
        <w:t>Согласие дается мною в целях участия в ежегодном конкурсе "Лучшее освещение деятельности Ярославской областной Думы в средствах массовой информации".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Персональные данные, на обработку которых распространяется данное согласие, включают в себя данные, представленные мною в заявке на участие в конкурсе "Лучшее освещение деятельности Ярославской областной Думы в средствах массовой информации" и прилагаемых к ней документах и материалах.</w:t>
      </w:r>
    </w:p>
    <w:p w:rsidR="00A20E9D" w:rsidRDefault="00A20E9D">
      <w:pPr>
        <w:pStyle w:val="ConsPlusNormal"/>
        <w:spacing w:before="200"/>
        <w:ind w:firstLine="540"/>
        <w:jc w:val="both"/>
      </w:pPr>
      <w:proofErr w:type="gramStart"/>
      <w:r>
        <w:t xml:space="preserve">Настоящее согласие предоставляется на совершение (из числа предусмотренных </w:t>
      </w:r>
      <w:hyperlink r:id="rId11">
        <w:r>
          <w:rPr>
            <w:color w:val="0000FF"/>
          </w:rPr>
          <w:t>пунктом 3 статьи 3</w:t>
        </w:r>
      </w:hyperlink>
      <w:r>
        <w:t xml:space="preserve"> Федерального закона от 27.07.2006 N 152-ФЗ "О персональных данных" действий: сбор, запись, систематизация, накопление, хранение, уточнение, извлечение, использование, передача, обезличивание, блокирование, удаление, уничтожение персональных данных) в отношении моих персональных данных всех действий путем смешанной обработки персональных данных с использованием средств автоматизации и без их использования, связанных с процедурой</w:t>
      </w:r>
      <w:proofErr w:type="gramEnd"/>
      <w:r>
        <w:t xml:space="preserve"> проведения конкурса "Лучшее освещение деятельности Ярославской областной Думы в средствах массовой информации".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В случае неправомерного использования Ярославской областной Думой представленных мною персональных данных настоящее согласие отзывается путем подачи мной письменного заявления.</w:t>
      </w:r>
    </w:p>
    <w:p w:rsidR="00A20E9D" w:rsidRDefault="00A20E9D">
      <w:pPr>
        <w:pStyle w:val="ConsPlusNormal"/>
        <w:spacing w:before="200"/>
        <w:ind w:firstLine="540"/>
        <w:jc w:val="both"/>
      </w:pPr>
      <w:r>
        <w:t>Данное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nformat"/>
        <w:jc w:val="both"/>
      </w:pPr>
      <w:r>
        <w:t>"_____" _____________ 20____ г.  ________________  ________________________</w:t>
      </w:r>
    </w:p>
    <w:p w:rsidR="00A20E9D" w:rsidRDefault="00A20E9D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right"/>
        <w:outlineLvl w:val="1"/>
      </w:pPr>
      <w:r>
        <w:lastRenderedPageBreak/>
        <w:t>Приложение 3</w:t>
      </w:r>
    </w:p>
    <w:p w:rsidR="00A20E9D" w:rsidRDefault="00A20E9D">
      <w:pPr>
        <w:pStyle w:val="ConsPlusNormal"/>
        <w:jc w:val="right"/>
      </w:pPr>
      <w:r>
        <w:t xml:space="preserve">к </w:t>
      </w:r>
      <w:hyperlink w:anchor="P37">
        <w:r>
          <w:rPr>
            <w:color w:val="0000FF"/>
          </w:rPr>
          <w:t>Положению</w:t>
        </w:r>
      </w:hyperlink>
      <w:r>
        <w:t xml:space="preserve"> о ежегодном конкурсе</w:t>
      </w:r>
    </w:p>
    <w:p w:rsidR="00A20E9D" w:rsidRDefault="00A20E9D">
      <w:pPr>
        <w:pStyle w:val="ConsPlusNormal"/>
        <w:jc w:val="right"/>
      </w:pPr>
      <w:r>
        <w:t>"Лучшее освещение деятельности</w:t>
      </w:r>
    </w:p>
    <w:p w:rsidR="00A20E9D" w:rsidRDefault="00A20E9D">
      <w:pPr>
        <w:pStyle w:val="ConsPlusNormal"/>
        <w:jc w:val="right"/>
      </w:pPr>
      <w:r>
        <w:t>Ярославской областной Думы</w:t>
      </w:r>
    </w:p>
    <w:p w:rsidR="00A20E9D" w:rsidRDefault="00A20E9D">
      <w:pPr>
        <w:pStyle w:val="ConsPlusNormal"/>
        <w:jc w:val="right"/>
      </w:pPr>
      <w:r>
        <w:t>в средствах массовой информации"</w:t>
      </w:r>
    </w:p>
    <w:p w:rsidR="00A20E9D" w:rsidRDefault="00A20E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20E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E9D" w:rsidRDefault="00A20E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E9D" w:rsidRDefault="00A20E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E9D" w:rsidRDefault="00A20E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E9D" w:rsidRDefault="00A20E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Ярославской областной Думы от 28.06.2022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E9D" w:rsidRDefault="00A20E9D">
            <w:pPr>
              <w:pStyle w:val="ConsPlusNormal"/>
            </w:pPr>
          </w:p>
        </w:tc>
      </w:tr>
    </w:tbl>
    <w:p w:rsidR="00A20E9D" w:rsidRDefault="00A20E9D">
      <w:pPr>
        <w:pStyle w:val="ConsPlusNormal"/>
        <w:jc w:val="both"/>
      </w:pPr>
    </w:p>
    <w:p w:rsidR="00A20E9D" w:rsidRDefault="00A20E9D">
      <w:pPr>
        <w:pStyle w:val="ConsPlusNonformat"/>
        <w:jc w:val="both"/>
      </w:pPr>
      <w:bookmarkStart w:id="3" w:name="P235"/>
      <w:bookmarkEnd w:id="3"/>
      <w:r>
        <w:t xml:space="preserve">                               ОЦЕНОЧНЫЙ ЛИСТ</w:t>
      </w:r>
    </w:p>
    <w:p w:rsidR="00A20E9D" w:rsidRDefault="00A20E9D">
      <w:pPr>
        <w:pStyle w:val="ConsPlusNonformat"/>
        <w:jc w:val="both"/>
      </w:pPr>
      <w:r>
        <w:t xml:space="preserve">            работы, представленной на ежегодный конкурс "Лучшее</w:t>
      </w:r>
    </w:p>
    <w:p w:rsidR="00A20E9D" w:rsidRDefault="00A20E9D">
      <w:pPr>
        <w:pStyle w:val="ConsPlusNonformat"/>
        <w:jc w:val="both"/>
      </w:pPr>
      <w:r>
        <w:t xml:space="preserve">             освещение деятельности Ярославской областной Думы</w:t>
      </w:r>
    </w:p>
    <w:p w:rsidR="00A20E9D" w:rsidRDefault="00A20E9D">
      <w:pPr>
        <w:pStyle w:val="ConsPlusNonformat"/>
        <w:jc w:val="both"/>
      </w:pPr>
      <w:r>
        <w:t xml:space="preserve">                      в средствах массовой информации"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>Наименование участника ____________________________________________________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>Наименование конкурсной работы ____________________________________________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>___________________________________________________________________________</w:t>
      </w:r>
    </w:p>
    <w:p w:rsidR="00A20E9D" w:rsidRDefault="00A20E9D">
      <w:pPr>
        <w:pStyle w:val="ConsPlusNonformat"/>
        <w:jc w:val="both"/>
      </w:pPr>
    </w:p>
    <w:p w:rsidR="00A20E9D" w:rsidRDefault="00A20E9D">
      <w:pPr>
        <w:pStyle w:val="ConsPlusNonformat"/>
        <w:jc w:val="both"/>
      </w:pPr>
      <w:r>
        <w:t>Номинация _________________________________________________________________</w:t>
      </w:r>
    </w:p>
    <w:p w:rsidR="00A20E9D" w:rsidRDefault="00A20E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5272"/>
        <w:gridCol w:w="1701"/>
      </w:tblGrid>
      <w:tr w:rsidR="00A20E9D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A20E9D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Соответствие конкурсных работ целям и задачам конкурса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</w:pPr>
            <w:r>
              <w:t>работа в полной мере соответствует целям и двум и более задачам конкурса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5</w:t>
            </w:r>
          </w:p>
        </w:tc>
      </w:tr>
      <w:tr w:rsidR="00A20E9D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</w:pPr>
            <w:r>
              <w:t>работа в полной мере соответствует целям и одной задаче конкурса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3</w:t>
            </w:r>
          </w:p>
        </w:tc>
      </w:tr>
      <w:tr w:rsidR="00A20E9D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работа не соответствует целям и задачам конкурса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0</w:t>
            </w:r>
          </w:p>
        </w:tc>
      </w:tr>
      <w:tr w:rsidR="00A20E9D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Информационная насыщенность материала и глубина раскрытия темы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</w:pPr>
            <w:r>
              <w:t>тема детально раскрыта, материал насыщен конкретными примерами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5</w:t>
            </w:r>
          </w:p>
        </w:tc>
      </w:tr>
      <w:tr w:rsidR="00A20E9D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</w:pPr>
            <w:r>
              <w:t>тема раскрыта, но детально не изложена, конкретные примеры отсутствуют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3</w:t>
            </w:r>
          </w:p>
        </w:tc>
      </w:tr>
      <w:tr w:rsidR="00A20E9D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тема не раскрыта, материал не информативен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0</w:t>
            </w:r>
          </w:p>
        </w:tc>
      </w:tr>
      <w:tr w:rsidR="00A20E9D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Объективность и достоверность работы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</w:pPr>
            <w:r>
              <w:t>материал объективно и достоверно отражает действия и решения Ярославской областной Думы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5</w:t>
            </w:r>
          </w:p>
        </w:tc>
      </w:tr>
      <w:tr w:rsidR="00A20E9D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</w:pPr>
            <w:r>
              <w:t>материал достоверен, однако содержит предвзятые суждения автора работы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3</w:t>
            </w:r>
          </w:p>
        </w:tc>
      </w:tr>
      <w:tr w:rsidR="00A20E9D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действия и решения Ярославской областной Думы в материале раскрыты через суждения автора работы, не отвечающие объективности и достоверности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0</w:t>
            </w:r>
          </w:p>
        </w:tc>
      </w:tr>
      <w:tr w:rsidR="00A20E9D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Профессионализм исполнения материала, стилистическое и художественно-публицистическое мастерство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</w:pPr>
            <w:r>
              <w:t>в работе прослеживается яркий индивидуальный авторский стиль, интересное композиционное решение, грамотность и профессионализм изложения (точность формулировок, цифр, фактов, аналитический подход); при создании материала использовались различные средства выразительности текста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5</w:t>
            </w:r>
          </w:p>
        </w:tc>
      </w:tr>
      <w:tr w:rsidR="00A20E9D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</w:pPr>
            <w:r>
              <w:t xml:space="preserve">отсутствует видимый авторский стиль, стандартное композиционное решение, грамотность и профессионализм изложения (точность </w:t>
            </w:r>
            <w:r>
              <w:lastRenderedPageBreak/>
              <w:t>формулировок, цифр, фактов), при создании материала средства выразительности текста использовались в ограниченном количестве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  <w:tr w:rsidR="00A20E9D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низкое качество материала, отсутствуют грамотность и профессионализм изложения, взаимосвязь формы и содержания отсутствует, при создании материала средства выразительности текста не использовались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0</w:t>
            </w:r>
          </w:p>
        </w:tc>
      </w:tr>
      <w:tr w:rsidR="00A20E9D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Актуальность и значимость темы для формирования позитивного имиджа Думы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</w:pPr>
            <w:r>
              <w:t>тема, которой посвящена работа, в полной мере значима и актуальна для Ярославской области, а действия и решения Ярославской областной Думы направлены на решение вопросов, обозначенных в работе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5</w:t>
            </w:r>
          </w:p>
        </w:tc>
      </w:tr>
      <w:tr w:rsidR="00A20E9D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</w:pPr>
            <w:r>
              <w:t>тема, которой посвящена работа, актуальна, но не является значимой для Ярославской области, при этом Ярославская областная Дума принимала участие в решении вопросов, обозначенных в работе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3</w:t>
            </w:r>
          </w:p>
        </w:tc>
      </w:tr>
      <w:tr w:rsidR="00A20E9D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тема, которой посвящена работа, не является значимой и актуальной для Ярославской области, Ярославская областная Дума не занималась решением обозначенных в работе вопросов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0</w:t>
            </w:r>
          </w:p>
        </w:tc>
      </w:tr>
      <w:tr w:rsidR="00A20E9D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Полнота отражения позиции Думы и (или) депутатов Думы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</w:pPr>
            <w:r>
              <w:t>материал в полной мере отражает позицию Думы и (или) депутатов Думы по заданной теме, в нем содержатся комментарии, дающие ясное и развернутое представление об отношении Думы и (или) депутатов Думы к обозначенному вопросу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5</w:t>
            </w:r>
          </w:p>
        </w:tc>
      </w:tr>
      <w:tr w:rsidR="00A20E9D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</w:pPr>
            <w:r>
              <w:t>материал частично раскрывает позицию Думы и (или) депутатов Думы, предоставленная информация не в полной мере отражает отношение Думы и (или) депутатов Думы к обозначенной теме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3</w:t>
            </w:r>
          </w:p>
        </w:tc>
      </w:tr>
      <w:tr w:rsidR="00A20E9D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материал не раскрывает позицию Думы и (или) депутатов Думы, отношение Думы и (или) депутатов Думы к вопросу не отражено в материале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0</w:t>
            </w:r>
          </w:p>
        </w:tc>
      </w:tr>
      <w:tr w:rsidR="00A20E9D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Качество съемки, монтажа и озвучивания (для видеоматериалов)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</w:pPr>
            <w:r>
              <w:t>видеоряд выстроен в соответствии с текстом и замыслом сюжета; отсутствует брак в изображении или звуке; закадровый текст, речь корреспондента в кадре, интершум, титры, синхрон - в полной мере способствуют раскрытию темы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5</w:t>
            </w:r>
          </w:p>
        </w:tc>
      </w:tr>
      <w:tr w:rsidR="00A20E9D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</w:pPr>
            <w:r>
              <w:t>видеоряд не в полной мере выстроен в соответствии с текстом и замыслом сюжета; отсутствует брак в изображении или звуке; закадровый текст, речь корреспондента в кадре, интершум, титры, синхрон - не в полной мере способствуют раскрытию темы работы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0E9D" w:rsidRDefault="00A20E9D">
            <w:pPr>
              <w:pStyle w:val="ConsPlusNormal"/>
              <w:jc w:val="center"/>
            </w:pPr>
            <w:r>
              <w:t>3</w:t>
            </w:r>
          </w:p>
        </w:tc>
      </w:tr>
      <w:tr w:rsidR="00A20E9D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видеоряд расходится с текстом и замыслом сюжета; в изображении или звуке присутствует брак; закадровый текст, речь корреспондента в кадре, интершум, титры, синхрон - не способствуют раскрытию темы работы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20E9D" w:rsidRDefault="00A20E9D">
            <w:pPr>
              <w:pStyle w:val="ConsPlusNormal"/>
              <w:jc w:val="center"/>
            </w:pPr>
            <w:r>
              <w:t>0</w:t>
            </w:r>
          </w:p>
        </w:tc>
      </w:tr>
      <w:tr w:rsidR="00A20E9D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  <w:r>
              <w:t>Сумма баллов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0E9D" w:rsidRDefault="00A20E9D">
            <w:pPr>
              <w:pStyle w:val="ConsPlusNormal"/>
            </w:pPr>
          </w:p>
        </w:tc>
      </w:tr>
    </w:tbl>
    <w:p w:rsidR="00A20E9D" w:rsidRDefault="00A20E9D">
      <w:pPr>
        <w:pStyle w:val="ConsPlusNormal"/>
        <w:jc w:val="both"/>
      </w:pPr>
    </w:p>
    <w:p w:rsidR="00A20E9D" w:rsidRDefault="00A20E9D">
      <w:pPr>
        <w:pStyle w:val="ConsPlusNonformat"/>
        <w:jc w:val="both"/>
      </w:pPr>
      <w:r>
        <w:t>(подпись члена Оргкомитета)                 _______________________________</w:t>
      </w:r>
    </w:p>
    <w:p w:rsidR="00A20E9D" w:rsidRDefault="00A20E9D">
      <w:pPr>
        <w:pStyle w:val="ConsPlusNonformat"/>
        <w:jc w:val="both"/>
      </w:pPr>
      <w:r>
        <w:t xml:space="preserve">                                                (расшифровка подписи)</w:t>
      </w:r>
    </w:p>
    <w:p w:rsidR="00A20E9D" w:rsidRDefault="00A20E9D">
      <w:pPr>
        <w:pStyle w:val="ConsPlusNonformat"/>
        <w:jc w:val="both"/>
      </w:pPr>
      <w:r>
        <w:lastRenderedPageBreak/>
        <w:t>"____" ______________ 20____ г.</w:t>
      </w: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jc w:val="both"/>
      </w:pPr>
    </w:p>
    <w:p w:rsidR="00A20E9D" w:rsidRDefault="00A20E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667" w:rsidRDefault="00D13667">
      <w:bookmarkStart w:id="4" w:name="_GoBack"/>
      <w:bookmarkEnd w:id="4"/>
    </w:p>
    <w:sectPr w:rsidR="00D13667" w:rsidSect="0092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D"/>
    <w:rsid w:val="00A20E9D"/>
    <w:rsid w:val="00D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0E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0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20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0E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0E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20E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38E6A52C2692E8F0E31AD800120AC1E754AD194BEB502BFE900CFFA254D5A633F0C9F54034F872092E79DBA898D19B332FD6B89EA2C3B16C09ABCLFb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738E6A52C2692E8F0E31AD800120AC1E754AD194BEB502BFE900CFFA254D5A633F0C9F54034F872092E79DBB898D19B332FD6B89EA2C3B16C09ABCLFb2G" TargetMode="External"/><Relationship Id="rId12" Type="http://schemas.openxmlformats.org/officeDocument/2006/relationships/hyperlink" Target="consultantplus://offline/ref=18738E6A52C2692E8F0E31AD800120AC1E754AD194BEB502BFE900CFFA254D5A633F0C9F54034F872092E79FBF898D19B332FD6B89EA2C3B16C09ABCLFb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738E6A52C2692E8F0E31AD800120AC1E754AD194BEB502BFE900CFFA254D5A633F0C9F54034F872092E79DBB898D19B332FD6B89EA2C3B16C09ABCLFb2G" TargetMode="External"/><Relationship Id="rId11" Type="http://schemas.openxmlformats.org/officeDocument/2006/relationships/hyperlink" Target="consultantplus://offline/ref=18738E6A52C2692E8F0E2FA0966D7EA91C7C16DE91BCBD5CE4BE0698A5754B0F237F0ACA174740852999B3CCF9D7D448F379F16B93F62D39L0bA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8738E6A52C2692E8F0E31AD800120AC1E754AD194BEB502BFE900CFFA254D5A633F0C9F54034F872092E79CBA898D19B332FD6B89EA2C3B16C09ABCLFb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738E6A52C2692E8F0E31AD800120AC1E754AD194BEB502BFE900CFFA254D5A633F0C9F54034F872092E79DB5898D19B332FD6B89EA2C3B16C09ABCLFb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 Ольга Михайловна</dc:creator>
  <cp:lastModifiedBy>Кирилина Ольга Михайловна</cp:lastModifiedBy>
  <cp:revision>1</cp:revision>
  <dcterms:created xsi:type="dcterms:W3CDTF">2022-10-04T06:27:00Z</dcterms:created>
  <dcterms:modified xsi:type="dcterms:W3CDTF">2022-10-04T06:27:00Z</dcterms:modified>
</cp:coreProperties>
</file>